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5B5" w:rsidRDefault="007755B5">
      <w:pPr>
        <w:pStyle w:val="21"/>
        <w:shd w:val="clear" w:color="auto" w:fill="auto"/>
        <w:spacing w:after="149"/>
      </w:pPr>
    </w:p>
    <w:p w:rsidR="007755B5" w:rsidRDefault="007755B5">
      <w:pPr>
        <w:pStyle w:val="21"/>
        <w:shd w:val="clear" w:color="auto" w:fill="auto"/>
        <w:spacing w:after="149"/>
      </w:pPr>
    </w:p>
    <w:p w:rsidR="00293948" w:rsidRDefault="00293948">
      <w:pPr>
        <w:pStyle w:val="21"/>
        <w:shd w:val="clear" w:color="auto" w:fill="auto"/>
        <w:spacing w:after="149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78.3pt;margin-top:0;width:163.1pt;height:66.4pt;z-index:-125829376;mso-wrap-distance-left:5pt;mso-wrap-distance-right:51.5pt;mso-position-horizontal-relative:margin;mso-position-vertical-relative:margin" wrapcoords="0 0 15529 0 15529 12498 21600 12498 21600 21600 3957 21600 3957 12631 0 12631 0 0" filled="f" stroked="f">
            <v:textbox style="mso-fit-shape-to-text:t" inset="0,0,0,0">
              <w:txbxContent>
                <w:p w:rsidR="00293948" w:rsidRDefault="00F61481">
                  <w:pPr>
                    <w:jc w:val="center"/>
                    <w:rPr>
                      <w:sz w:val="2"/>
                      <w:szCs w:val="2"/>
                    </w:rPr>
                  </w:pPr>
                  <w:r w:rsidRPr="00293948"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62.75pt;height:66pt">
                        <v:imagedata r:id="rId6" r:href="rId7"/>
                      </v:shape>
                    </w:pict>
                  </w:r>
                </w:p>
                <w:p w:rsidR="00293948" w:rsidRDefault="00F61481">
                  <w:pPr>
                    <w:pStyle w:val="2"/>
                    <w:shd w:val="clear" w:color="auto" w:fill="auto"/>
                    <w:spacing w:line="220" w:lineRule="exact"/>
                  </w:pPr>
                  <w:r>
                    <w:t>Российской Федерации</w:t>
                  </w:r>
                </w:p>
                <w:p w:rsidR="00293948" w:rsidRDefault="00F61481">
                  <w:pPr>
                    <w:pStyle w:val="a4"/>
                    <w:shd w:val="clear" w:color="auto" w:fill="auto"/>
                  </w:pPr>
                  <w:r>
                    <w:t>Ачинская межрайонная прокуратура</w:t>
                  </w:r>
                </w:p>
              </w:txbxContent>
            </v:textbox>
            <w10:wrap type="square" side="right" anchorx="margin" anchory="margin"/>
          </v:shape>
        </w:pict>
      </w:r>
      <w:r w:rsidR="00F61481">
        <w:t>Председателю Малиновского сельского Совета депутатов</w:t>
      </w:r>
    </w:p>
    <w:p w:rsidR="00293948" w:rsidRDefault="00F61481">
      <w:pPr>
        <w:pStyle w:val="21"/>
        <w:shd w:val="clear" w:color="auto" w:fill="auto"/>
        <w:spacing w:after="0" w:line="280" w:lineRule="exact"/>
        <w:sectPr w:rsidR="00293948">
          <w:pgSz w:w="11900" w:h="16840"/>
          <w:pgMar w:top="251" w:right="895" w:bottom="463" w:left="6178" w:header="0" w:footer="3" w:gutter="0"/>
          <w:cols w:space="720"/>
          <w:noEndnote/>
          <w:docGrid w:linePitch="360"/>
        </w:sectPr>
      </w:pPr>
      <w:r>
        <w:t>Лейман О.Ф.</w:t>
      </w:r>
    </w:p>
    <w:p w:rsidR="00293948" w:rsidRDefault="00293948">
      <w:pPr>
        <w:spacing w:line="117" w:lineRule="exact"/>
        <w:rPr>
          <w:sz w:val="9"/>
          <w:szCs w:val="9"/>
        </w:rPr>
      </w:pPr>
    </w:p>
    <w:p w:rsidR="00293948" w:rsidRDefault="00293948">
      <w:pPr>
        <w:rPr>
          <w:sz w:val="2"/>
          <w:szCs w:val="2"/>
        </w:rPr>
        <w:sectPr w:rsidR="00293948">
          <w:type w:val="continuous"/>
          <w:pgSz w:w="11900" w:h="16840"/>
          <w:pgMar w:top="1074" w:right="0" w:bottom="450" w:left="0" w:header="0" w:footer="3" w:gutter="0"/>
          <w:cols w:space="720"/>
          <w:noEndnote/>
          <w:docGrid w:linePitch="360"/>
        </w:sectPr>
      </w:pPr>
    </w:p>
    <w:p w:rsidR="00293948" w:rsidRDefault="00F61481">
      <w:pPr>
        <w:pStyle w:val="31"/>
        <w:shd w:val="clear" w:color="auto" w:fill="auto"/>
        <w:spacing w:after="0"/>
        <w:ind w:left="540" w:right="6900"/>
      </w:pPr>
      <w:r>
        <w:t>ул. Назарова, 28а, г. Ачинск, Красноярский край, 662150.</w:t>
      </w:r>
    </w:p>
    <w:p w:rsidR="00293948" w:rsidRDefault="007755B5">
      <w:pPr>
        <w:pStyle w:val="10"/>
        <w:keepNext/>
        <w:keepLines/>
        <w:shd w:val="clear" w:color="auto" w:fill="auto"/>
        <w:tabs>
          <w:tab w:val="left" w:pos="2423"/>
        </w:tabs>
        <w:spacing w:before="0"/>
      </w:pPr>
      <w:bookmarkStart w:id="0" w:name="bookmark0"/>
      <w:r>
        <w:rPr>
          <w:rStyle w:val="11"/>
        </w:rPr>
        <w:t>18.12.2017</w:t>
      </w:r>
      <w:r w:rsidR="00F61481" w:rsidRPr="007755B5">
        <w:rPr>
          <w:lang w:eastAsia="en-US" w:bidi="en-US"/>
        </w:rPr>
        <w:t xml:space="preserve"> </w:t>
      </w:r>
      <w:r w:rsidR="00F61481">
        <w:t>№</w:t>
      </w:r>
      <w:bookmarkEnd w:id="0"/>
      <w:r>
        <w:t>7/3-05-2017</w:t>
      </w:r>
    </w:p>
    <w:p w:rsidR="00293948" w:rsidRDefault="00F61481">
      <w:pPr>
        <w:pStyle w:val="31"/>
        <w:shd w:val="clear" w:color="auto" w:fill="auto"/>
        <w:spacing w:after="1353" w:line="472" w:lineRule="exact"/>
        <w:jc w:val="both"/>
      </w:pPr>
      <w:r>
        <w:t>На №</w:t>
      </w:r>
    </w:p>
    <w:p w:rsidR="00293948" w:rsidRDefault="00F61481">
      <w:pPr>
        <w:pStyle w:val="40"/>
        <w:shd w:val="clear" w:color="auto" w:fill="auto"/>
        <w:spacing w:before="0" w:after="185" w:line="280" w:lineRule="exact"/>
      </w:pPr>
      <w:r>
        <w:t>ПРОТЕСТ</w:t>
      </w:r>
    </w:p>
    <w:p w:rsidR="00293948" w:rsidRDefault="00F61481">
      <w:pPr>
        <w:pStyle w:val="21"/>
        <w:shd w:val="clear" w:color="auto" w:fill="auto"/>
        <w:tabs>
          <w:tab w:val="left" w:pos="1494"/>
          <w:tab w:val="left" w:pos="4100"/>
        </w:tabs>
        <w:spacing w:after="0" w:line="238" w:lineRule="exact"/>
        <w:ind w:right="5100"/>
      </w:pPr>
      <w:r>
        <w:t>на решение Малино</w:t>
      </w:r>
      <w:r w:rsidR="007755B5">
        <w:t>в</w:t>
      </w:r>
      <w:r>
        <w:t>ского сельского совета депутатов от 29.08.2017 № 23-97Р «Об</w:t>
      </w:r>
      <w:r>
        <w:tab/>
        <w:t>утверждении</w:t>
      </w:r>
      <w:r>
        <w:tab/>
        <w:t>Правил</w:t>
      </w:r>
    </w:p>
    <w:p w:rsidR="00293948" w:rsidRDefault="00F61481">
      <w:pPr>
        <w:pStyle w:val="21"/>
        <w:shd w:val="clear" w:color="auto" w:fill="auto"/>
        <w:spacing w:after="294" w:line="238" w:lineRule="exact"/>
        <w:ind w:right="5100"/>
      </w:pPr>
      <w:r>
        <w:t>благоустройства на территории</w:t>
      </w:r>
      <w:r>
        <w:t xml:space="preserve"> Малиновского сельсовета»</w:t>
      </w:r>
    </w:p>
    <w:p w:rsidR="00293948" w:rsidRDefault="00F61481">
      <w:pPr>
        <w:pStyle w:val="21"/>
        <w:shd w:val="clear" w:color="auto" w:fill="auto"/>
        <w:spacing w:after="0" w:line="320" w:lineRule="exact"/>
        <w:ind w:firstLine="800"/>
      </w:pPr>
      <w:r>
        <w:t>Ачинской межрайонной прокуратурой изучено решение Малино</w:t>
      </w:r>
      <w:r w:rsidR="007755B5">
        <w:t>в</w:t>
      </w:r>
      <w:r>
        <w:t xml:space="preserve">ского сельского совета депутатов от 29.08.2017 № 23-97Р «Об утверждении Правил благоустройства на территории Малиновского сельсовета» на предмет соответствия его требованиям </w:t>
      </w:r>
      <w:r>
        <w:t>федерального законодательства.</w:t>
      </w:r>
    </w:p>
    <w:p w:rsidR="00293948" w:rsidRDefault="00F61481">
      <w:pPr>
        <w:pStyle w:val="21"/>
        <w:shd w:val="clear" w:color="auto" w:fill="auto"/>
        <w:spacing w:after="0" w:line="320" w:lineRule="exact"/>
        <w:ind w:firstLine="800"/>
      </w:pPr>
      <w:r>
        <w:t>В силу ст. 72 Конституции Российской Федерации осуществление мер по борьбе с катастрофами, стихийными бедствиями, эпидемиями, ликвидация их последствий находится в совместном ведении Российской Федерации и субъектов Российско</w:t>
      </w:r>
      <w:r>
        <w:t>й Федерации.</w:t>
      </w:r>
    </w:p>
    <w:p w:rsidR="00293948" w:rsidRDefault="00F61481">
      <w:pPr>
        <w:pStyle w:val="21"/>
        <w:shd w:val="clear" w:color="auto" w:fill="auto"/>
        <w:spacing w:after="0" w:line="320" w:lineRule="exact"/>
        <w:ind w:firstLine="800"/>
      </w:pPr>
      <w:r>
        <w:t xml:space="preserve">Согласно ст. ст, 5 и 6 Федерального закона от 6 октября 2003 г. </w:t>
      </w:r>
      <w:r>
        <w:rPr>
          <w:lang w:val="en-US" w:eastAsia="en-US" w:bidi="en-US"/>
        </w:rPr>
        <w:t>N</w:t>
      </w:r>
      <w:r w:rsidRPr="007755B5">
        <w:rPr>
          <w:lang w:eastAsia="en-US" w:bidi="en-US"/>
        </w:rPr>
        <w:t xml:space="preserve"> </w:t>
      </w:r>
      <w:r>
        <w:t xml:space="preserve">131-ФЗ "Об общих принципах организации местного самоуправления в Российской Федерации" и ч, 2 ст. 2 Федерального закона от 30 марта 1999 г. </w:t>
      </w:r>
      <w:r>
        <w:rPr>
          <w:lang w:val="en-US" w:eastAsia="en-US" w:bidi="en-US"/>
        </w:rPr>
        <w:t>N</w:t>
      </w:r>
      <w:r w:rsidRPr="007755B5">
        <w:rPr>
          <w:lang w:eastAsia="en-US" w:bidi="en-US"/>
        </w:rPr>
        <w:t xml:space="preserve"> </w:t>
      </w:r>
      <w:r>
        <w:t>52-ФЗ "О санитарно-эпидемиологическ</w:t>
      </w:r>
      <w:r>
        <w:t>ом благополучии населения" полномочиями в сфере обеспечения санитарно-эпидемиологического благополучия населения обладают Российская Федерация и субъекты Российской Федерации, при этом осуществление мер по обеспечению санитарно-эпидемиологического благопол</w:t>
      </w:r>
      <w:r>
        <w:t>учия населения является расходным обязательством Российской Федерации, а осуществление мер по предупреждению эпидемий и ликвидации их последствий является расходным обязательством субъектов Российской Федерации. Тогда как органы государственной власти и ор</w:t>
      </w:r>
      <w:r>
        <w:t>ганы местного самоуправления, организации всех форм собственности, индивидуальные предприниматели, граждане обеспечивают соблюдение требований законодательства Российской Федерации в области обеспечения санитарно- эпидемиологического благополучия населения</w:t>
      </w:r>
      <w:r>
        <w:t xml:space="preserve"> за счет собственных средств</w:t>
      </w:r>
    </w:p>
    <w:p w:rsidR="00293948" w:rsidRDefault="00F61481">
      <w:pPr>
        <w:pStyle w:val="21"/>
        <w:shd w:val="clear" w:color="auto" w:fill="auto"/>
        <w:spacing w:after="392" w:line="320" w:lineRule="exact"/>
        <w:ind w:firstLine="800"/>
      </w:pPr>
      <w:r>
        <w:t xml:space="preserve">Статьей 29 Федерального закона </w:t>
      </w:r>
      <w:r>
        <w:rPr>
          <w:lang w:val="en-US" w:eastAsia="en-US" w:bidi="en-US"/>
        </w:rPr>
        <w:t>N</w:t>
      </w:r>
      <w:r w:rsidRPr="007755B5">
        <w:rPr>
          <w:lang w:eastAsia="en-US" w:bidi="en-US"/>
        </w:rPr>
        <w:t xml:space="preserve"> </w:t>
      </w:r>
      <w:r>
        <w:t>52-ФЗ "О санитарно- эпидемиологическом благополучии населения" определено, что в целях</w:t>
      </w:r>
    </w:p>
    <w:p w:rsidR="00293948" w:rsidRDefault="00F61481">
      <w:pPr>
        <w:pStyle w:val="23"/>
        <w:keepNext/>
        <w:keepLines/>
        <w:shd w:val="clear" w:color="auto" w:fill="auto"/>
        <w:spacing w:before="0" w:line="280" w:lineRule="exact"/>
        <w:ind w:left="3340"/>
      </w:pPr>
      <w:bookmarkStart w:id="1" w:name="bookmark1"/>
      <w:r>
        <w:rPr>
          <w:rStyle w:val="211pt0pt"/>
        </w:rPr>
        <w:t xml:space="preserve">БД № </w:t>
      </w:r>
      <w:r>
        <w:t>003041</w:t>
      </w:r>
      <w:bookmarkEnd w:id="1"/>
      <w:r>
        <w:br w:type="page"/>
      </w:r>
    </w:p>
    <w:p w:rsidR="00293948" w:rsidRDefault="00F61481">
      <w:pPr>
        <w:pStyle w:val="21"/>
        <w:shd w:val="clear" w:color="auto" w:fill="auto"/>
        <w:spacing w:after="0" w:line="320" w:lineRule="exact"/>
      </w:pPr>
      <w:r>
        <w:rPr>
          <w:rStyle w:val="212pt"/>
        </w:rPr>
        <w:lastRenderedPageBreak/>
        <w:t xml:space="preserve">предупреждения возникновения и распространения инфекционных заболеваний и </w:t>
      </w:r>
      <w:r>
        <w:t xml:space="preserve">массовых </w:t>
      </w:r>
      <w:r>
        <w:t>неинфекционных заболеваний (отравлений) должны своевременно и в полном объеме проводиться предусмотренные санитарными правилами и иными нормативными правовыми актами Российской Федерации санитарно</w:t>
      </w:r>
      <w:r>
        <w:softHyphen/>
        <w:t>противоэпидемические (профилактические) мероприятия.</w:t>
      </w:r>
    </w:p>
    <w:p w:rsidR="00293948" w:rsidRDefault="00F61481">
      <w:pPr>
        <w:pStyle w:val="21"/>
        <w:shd w:val="clear" w:color="auto" w:fill="auto"/>
        <w:spacing w:after="0" w:line="320" w:lineRule="exact"/>
        <w:ind w:firstLine="780"/>
      </w:pPr>
      <w:r>
        <w:t>Соглас</w:t>
      </w:r>
      <w:r>
        <w:t xml:space="preserve">но подпунктам 49, 49.1 и 49.2 пункта 2 статьи 23.6 Федерального закона от 6 октября 1999 г. </w:t>
      </w:r>
      <w:r>
        <w:rPr>
          <w:lang w:val="en-US" w:eastAsia="en-US" w:bidi="en-US"/>
        </w:rPr>
        <w:t>N</w:t>
      </w:r>
      <w:r w:rsidRPr="007755B5">
        <w:rPr>
          <w:lang w:eastAsia="en-US" w:bidi="en-US"/>
        </w:rPr>
        <w:t xml:space="preserve"> </w:t>
      </w:r>
      <w:r>
        <w:t>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(далее -</w:t>
      </w:r>
      <w:r>
        <w:t xml:space="preserve"> Федеральный закон от 6 октября 1999 г. </w:t>
      </w:r>
      <w:r>
        <w:rPr>
          <w:lang w:val="en-US" w:eastAsia="en-US" w:bidi="en-US"/>
        </w:rPr>
        <w:t>N</w:t>
      </w:r>
      <w:r w:rsidRPr="007755B5">
        <w:rPr>
          <w:lang w:eastAsia="en-US" w:bidi="en-US"/>
        </w:rPr>
        <w:t xml:space="preserve"> </w:t>
      </w:r>
      <w:r>
        <w:t>184-ФЗ) к полномочиям органов государственной власти субъекта Российской Федерации по предметам совместного ведения, осуществляемым данными органами самостоятельно за счет средств бюджета субъекта Российской Федера</w:t>
      </w:r>
      <w:r>
        <w:t>ции (за исключением субвенций из федерального бюджета), относится решение вопросов: организации проведения на территории субъекта Российской Федерации мероприятий по предупреждению и ликвидации болезней животных, их лечению, защите населения от болезней, о</w:t>
      </w:r>
      <w:r>
        <w:t>бщих для человека и животных, за исключением вопросов, решение которых отнесено к ведению Российской Федерации; изъятия животных и (или) продуктов животноводства при ликвидации очагов особо опасных болезней животных на территории субъекта Российской Федера</w:t>
      </w:r>
      <w:r>
        <w:t xml:space="preserve">ции с возмещением стоимости изъятых животных и (или) продуктов животноводства; осуществления регионального государственного ветеринарного надзора! При этом анализ законодательства о местном самоуправлении в Российской Федерации в соотношении с изложенными </w:t>
      </w:r>
      <w:r>
        <w:t>нормами позволяет прийти к выводу о том, что в названной сфере законодатель не отнес к вопросам местного значения ни один из названных вопросов регулирования.</w:t>
      </w:r>
    </w:p>
    <w:p w:rsidR="00293948" w:rsidRDefault="00F61481">
      <w:pPr>
        <w:pStyle w:val="21"/>
        <w:shd w:val="clear" w:color="auto" w:fill="auto"/>
        <w:spacing w:after="0" w:line="320" w:lineRule="exact"/>
        <w:ind w:firstLine="780"/>
      </w:pPr>
      <w:r>
        <w:t>Проанализировав в системном единстве приведенные нормы федерального законодательства, следует, чт</w:t>
      </w:r>
      <w:r>
        <w:t>о нормативно-правовое регулирование в сфере содержания и выгула домашних животных, отлова безнадзорных животных на территории субъекта РФ, а также определение перечня конкретных мер по регулированию численности, отлову безнадзорных животных, созданию и сод</w:t>
      </w:r>
      <w:r>
        <w:t>ержанию приютов для них, определение круга лиц, обязанных осуществлять эти меры за счет средств регионального бюджета, возложено на органы государственной власти субъекта РФ.</w:t>
      </w:r>
    </w:p>
    <w:p w:rsidR="00293948" w:rsidRDefault="00F61481">
      <w:pPr>
        <w:pStyle w:val="21"/>
        <w:shd w:val="clear" w:color="auto" w:fill="auto"/>
        <w:spacing w:after="0" w:line="320" w:lineRule="exact"/>
        <w:ind w:firstLine="780"/>
      </w:pPr>
      <w:r>
        <w:t xml:space="preserve">На основании вышеизложенного, у депутатов не имелось полномочий по утверждению </w:t>
      </w:r>
      <w:r>
        <w:t>раздела 2.6.16 главы 2.6 Правил благоустройства территории Тарутинского сельсовета.</w:t>
      </w:r>
    </w:p>
    <w:p w:rsidR="00293948" w:rsidRDefault="00F61481">
      <w:pPr>
        <w:pStyle w:val="21"/>
        <w:shd w:val="clear" w:color="auto" w:fill="auto"/>
        <w:spacing w:after="0" w:line="320" w:lineRule="exact"/>
        <w:ind w:firstLine="780"/>
        <w:sectPr w:rsidR="00293948">
          <w:type w:val="continuous"/>
          <w:pgSz w:w="11900" w:h="16840"/>
          <w:pgMar w:top="1074" w:right="443" w:bottom="450" w:left="1306" w:header="0" w:footer="3" w:gutter="0"/>
          <w:cols w:space="720"/>
          <w:noEndnote/>
          <w:docGrid w:linePitch="360"/>
        </w:sectPr>
      </w:pPr>
      <w:r>
        <w:t>Названное противоречие является коррупциогенным фактором, поскольку подпадает под определение такового Методикой проведения антикоррупционной эксперти</w:t>
      </w:r>
      <w:r>
        <w:t xml:space="preserve">зы нормативных правовых актов и проектов нормативных правовых актов, утвержденной Постановлением Правительства РФ от 26,02.2010 № 96, в силу п.д ч.З и является нарушением компетенции государственных органов, органов местного самоуправления или организаций </w:t>
      </w:r>
      <w:r>
        <w:t>(их должностных лиц) при принятии нормативных правовых актов, а соответственно устанавливают для правоприменителя необоснованно широкие пределы усмотрения.</w:t>
      </w:r>
    </w:p>
    <w:p w:rsidR="00293948" w:rsidRDefault="00F61481">
      <w:pPr>
        <w:pStyle w:val="21"/>
        <w:shd w:val="clear" w:color="auto" w:fill="auto"/>
        <w:spacing w:after="275" w:line="324" w:lineRule="exact"/>
        <w:ind w:firstLine="740"/>
        <w:jc w:val="left"/>
      </w:pPr>
      <w:r>
        <w:lastRenderedPageBreak/>
        <w:t>На основании изложенного, руководствуясь ст. 6, ст. 22, ст. 23 Федерального закона «О прокуратуре Ро</w:t>
      </w:r>
      <w:r>
        <w:t>ссийской Федерации»,</w:t>
      </w:r>
    </w:p>
    <w:p w:rsidR="00293948" w:rsidRDefault="00F61481">
      <w:pPr>
        <w:pStyle w:val="21"/>
        <w:shd w:val="clear" w:color="auto" w:fill="auto"/>
        <w:spacing w:after="0" w:line="280" w:lineRule="exact"/>
        <w:ind w:left="40"/>
        <w:jc w:val="center"/>
      </w:pPr>
      <w:r>
        <w:t>ТРЕБУЮ:</w:t>
      </w:r>
    </w:p>
    <w:p w:rsidR="00293948" w:rsidRDefault="00F61481">
      <w:pPr>
        <w:pStyle w:val="21"/>
        <w:shd w:val="clear" w:color="auto" w:fill="auto"/>
        <w:spacing w:after="0" w:line="320" w:lineRule="exact"/>
        <w:ind w:firstLine="740"/>
      </w:pPr>
      <w:r>
        <w:t>Рассмотреть настоящий протест на ближайшей сессии Малиновского сельского Совета депутатов.</w:t>
      </w:r>
    </w:p>
    <w:p w:rsidR="00293948" w:rsidRDefault="00F61481">
      <w:pPr>
        <w:pStyle w:val="21"/>
        <w:shd w:val="clear" w:color="auto" w:fill="auto"/>
        <w:spacing w:after="0" w:line="320" w:lineRule="exact"/>
        <w:ind w:firstLine="740"/>
      </w:pPr>
      <w:r>
        <w:t>раздел 2.6.16 главы 2.6 решения Малиновского сельского совета депутатов от 29.08.2017 № 23-97Р «Об утверждении Правил благоустройства на</w:t>
      </w:r>
      <w:r>
        <w:t xml:space="preserve"> территории Малиновского сельсовета» отменить.</w:t>
      </w:r>
    </w:p>
    <w:p w:rsidR="00293948" w:rsidRDefault="00F61481">
      <w:pPr>
        <w:pStyle w:val="21"/>
        <w:shd w:val="clear" w:color="auto" w:fill="auto"/>
        <w:spacing w:after="392" w:line="320" w:lineRule="exact"/>
        <w:ind w:firstLine="740"/>
      </w:pPr>
      <w:r>
        <w:t>О результатах рассмотрения протеста незамедлительно сообщить в прокуратуру в письменной форме.</w:t>
      </w:r>
    </w:p>
    <w:p w:rsidR="00293948" w:rsidRDefault="00293948">
      <w:pPr>
        <w:pStyle w:val="21"/>
        <w:shd w:val="clear" w:color="auto" w:fill="auto"/>
        <w:spacing w:after="144" w:line="280" w:lineRule="exact"/>
        <w:jc w:val="left"/>
      </w:pPr>
      <w:r>
        <w:pict>
          <v:shape id="_x0000_s1028" type="#_x0000_t202" style="position:absolute;margin-left:406.05pt;margin-top:20.1pt;width:74.9pt;height:16.9pt;z-index:-125829375;mso-wrap-distance-left:99.35pt;mso-wrap-distance-right:5pt;mso-position-horizontal-relative:margin" filled="f" stroked="f">
            <v:textbox style="mso-fit-shape-to-text:t" inset="0,0,0,0">
              <w:txbxContent>
                <w:p w:rsidR="00293948" w:rsidRDefault="00F61481">
                  <w:pPr>
                    <w:pStyle w:val="3"/>
                    <w:shd w:val="clear" w:color="auto" w:fill="auto"/>
                    <w:spacing w:line="280" w:lineRule="exact"/>
                  </w:pPr>
                  <w:r>
                    <w:t>С.В. Иванов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1029" type="#_x0000_t75" style="position:absolute;margin-left:267.1pt;margin-top:-13.7pt;width:116.65pt;height:85.9pt;z-index:-125829374;mso-wrap-distance-left:99.35pt;mso-wrap-distance-right:5pt;mso-position-horizontal-relative:margin">
            <v:imagedata r:id="rId8" o:title="image2"/>
            <w10:wrap type="square" side="left" anchorx="margin"/>
          </v:shape>
        </w:pict>
      </w:r>
      <w:r w:rsidR="00F61481">
        <w:t>Прокурор</w:t>
      </w:r>
    </w:p>
    <w:p w:rsidR="00293948" w:rsidRDefault="00F61481">
      <w:pPr>
        <w:pStyle w:val="21"/>
        <w:shd w:val="clear" w:color="auto" w:fill="auto"/>
        <w:spacing w:after="7794" w:line="280" w:lineRule="exact"/>
        <w:jc w:val="left"/>
      </w:pPr>
      <w:r>
        <w:t>старший советник юстиции</w:t>
      </w:r>
    </w:p>
    <w:p w:rsidR="00293948" w:rsidRDefault="00F61481">
      <w:pPr>
        <w:pStyle w:val="31"/>
        <w:shd w:val="clear" w:color="auto" w:fill="auto"/>
        <w:spacing w:after="0" w:line="220" w:lineRule="exact"/>
      </w:pPr>
      <w:r>
        <w:t>Д.С. Чирков 7-76-01</w:t>
      </w:r>
    </w:p>
    <w:sectPr w:rsidR="00293948" w:rsidSect="00293948">
      <w:headerReference w:type="default" r:id="rId9"/>
      <w:pgSz w:w="11900" w:h="16840"/>
      <w:pgMar w:top="1074" w:right="443" w:bottom="450" w:left="130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481" w:rsidRDefault="00F61481" w:rsidP="00293948">
      <w:r>
        <w:separator/>
      </w:r>
    </w:p>
  </w:endnote>
  <w:endnote w:type="continuationSeparator" w:id="1">
    <w:p w:rsidR="00F61481" w:rsidRDefault="00F61481" w:rsidP="00293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481" w:rsidRDefault="00F61481"/>
  </w:footnote>
  <w:footnote w:type="continuationSeparator" w:id="1">
    <w:p w:rsidR="00F61481" w:rsidRDefault="00F6148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948" w:rsidRDefault="00293948">
    <w:pPr>
      <w:rPr>
        <w:sz w:val="2"/>
        <w:szCs w:val="2"/>
      </w:rPr>
    </w:pPr>
    <w:r w:rsidRPr="002939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4.05pt;margin-top:36.9pt;width:4.3pt;height:8.3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93948" w:rsidRDefault="00F61481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93948"/>
    <w:rsid w:val="00293948"/>
    <w:rsid w:val="007755B5"/>
    <w:rsid w:val="00F61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9394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93948"/>
    <w:rPr>
      <w:color w:val="000080"/>
      <w:u w:val="single"/>
    </w:rPr>
  </w:style>
  <w:style w:type="character" w:customStyle="1" w:styleId="2Exact">
    <w:name w:val="Подпись к картинке (2) Exact"/>
    <w:basedOn w:val="a0"/>
    <w:link w:val="2"/>
    <w:rsid w:val="002939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4"/>
    <w:rsid w:val="002939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0">
    <w:name w:val="Основной текст (2)_"/>
    <w:basedOn w:val="a0"/>
    <w:link w:val="21"/>
    <w:rsid w:val="002939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Подпись к картинке (3) Exact"/>
    <w:basedOn w:val="a0"/>
    <w:link w:val="3"/>
    <w:rsid w:val="002939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_"/>
    <w:basedOn w:val="a0"/>
    <w:link w:val="31"/>
    <w:rsid w:val="002939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2939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"/>
    <w:basedOn w:val="1"/>
    <w:rsid w:val="00293948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CenturyGothic">
    <w:name w:val="Заголовок №1 + Century Gothic;Курсив"/>
    <w:basedOn w:val="1"/>
    <w:rsid w:val="00293948"/>
    <w:rPr>
      <w:rFonts w:ascii="Century Gothic" w:eastAsia="Century Gothic" w:hAnsi="Century Gothic" w:cs="Century Gothic"/>
      <w:i/>
      <w:i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939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Заголовок №2_"/>
    <w:basedOn w:val="a0"/>
    <w:link w:val="23"/>
    <w:rsid w:val="002939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28"/>
      <w:szCs w:val="28"/>
      <w:u w:val="none"/>
    </w:rPr>
  </w:style>
  <w:style w:type="character" w:customStyle="1" w:styleId="211pt0pt">
    <w:name w:val="Заголовок №2 + 11 pt;Не полужирный;Интервал 0 pt"/>
    <w:basedOn w:val="22"/>
    <w:rsid w:val="00293948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2pt">
    <w:name w:val="Основной текст (2) + 12 pt"/>
    <w:basedOn w:val="20"/>
    <w:rsid w:val="0029394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5">
    <w:name w:val="Колонтитул_"/>
    <w:basedOn w:val="a0"/>
    <w:link w:val="a6"/>
    <w:rsid w:val="002939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7">
    <w:name w:val="Колонтитул"/>
    <w:basedOn w:val="a5"/>
    <w:rsid w:val="00293948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">
    <w:name w:val="Подпись к картинке (2)"/>
    <w:basedOn w:val="a"/>
    <w:link w:val="2Exact"/>
    <w:rsid w:val="00293948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4">
    <w:name w:val="Подпись к картинке"/>
    <w:basedOn w:val="a"/>
    <w:link w:val="Exact"/>
    <w:rsid w:val="00293948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(2)"/>
    <w:basedOn w:val="a"/>
    <w:link w:val="20"/>
    <w:rsid w:val="00293948"/>
    <w:pPr>
      <w:shd w:val="clear" w:color="auto" w:fill="FFFFFF"/>
      <w:spacing w:after="180" w:line="241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Подпись к картинке (3)"/>
    <w:basedOn w:val="a"/>
    <w:link w:val="3Exact"/>
    <w:rsid w:val="0029394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Основной текст (3)"/>
    <w:basedOn w:val="a"/>
    <w:link w:val="30"/>
    <w:rsid w:val="00293948"/>
    <w:pPr>
      <w:shd w:val="clear" w:color="auto" w:fill="FFFFFF"/>
      <w:spacing w:after="60"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293948"/>
    <w:pPr>
      <w:shd w:val="clear" w:color="auto" w:fill="FFFFFF"/>
      <w:spacing w:before="60" w:line="472" w:lineRule="exac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rsid w:val="00293948"/>
    <w:pPr>
      <w:shd w:val="clear" w:color="auto" w:fill="FFFFFF"/>
      <w:spacing w:before="1200" w:after="24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Заголовок №2"/>
    <w:basedOn w:val="a"/>
    <w:link w:val="22"/>
    <w:rsid w:val="00293948"/>
    <w:pPr>
      <w:shd w:val="clear" w:color="auto" w:fill="FFFFFF"/>
      <w:spacing w:before="360" w:line="0" w:lineRule="atLeast"/>
      <w:outlineLvl w:val="1"/>
    </w:pPr>
    <w:rPr>
      <w:rFonts w:ascii="Times New Roman" w:eastAsia="Times New Roman" w:hAnsi="Times New Roman" w:cs="Times New Roman"/>
      <w:b/>
      <w:bCs/>
      <w:spacing w:val="40"/>
      <w:sz w:val="28"/>
      <w:szCs w:val="28"/>
    </w:rPr>
  </w:style>
  <w:style w:type="paragraph" w:customStyle="1" w:styleId="a6">
    <w:name w:val="Колонтитул"/>
    <w:basedOn w:val="a"/>
    <w:link w:val="a5"/>
    <w:rsid w:val="00293948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../AppData/Local/Temp/FineReader12.00/media/image1.p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4743</Characters>
  <Application>Microsoft Office Word</Application>
  <DocSecurity>0</DocSecurity>
  <Lines>39</Lines>
  <Paragraphs>11</Paragraphs>
  <ScaleCrop>false</ScaleCrop>
  <Company/>
  <LinksUpToDate>false</LinksUpToDate>
  <CharactersWithSpaces>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Inessa</dc:creator>
  <cp:lastModifiedBy>Inessa</cp:lastModifiedBy>
  <cp:revision>1</cp:revision>
  <dcterms:created xsi:type="dcterms:W3CDTF">2017-12-27T05:33:00Z</dcterms:created>
  <dcterms:modified xsi:type="dcterms:W3CDTF">2017-12-27T05:34:00Z</dcterms:modified>
</cp:coreProperties>
</file>